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6/8/2018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User story #2861 went well but I underestimated how long I would work on it and worked very little on user story #2859. 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Not really. Thought I could finish 2 stories but spent the sprint focused on #2857 and never got to start #2858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No. I underestimated by tinkering too long on small bugs.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No.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Everyone was to work independently and communicate effectively any issues that may have had while working on their user story.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Great communication among team members and hardly any hiccups along the way. All meetings were attended on time and progress was reported at every step of the way.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worked on schedule, been to every meeting, discussed/integrated the stories along the way.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Spend less time worrying about the small details and focus on the big picture. Prioritize functionality over visuals.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Work faster to meet deadlines however also keep or even improve quality of work. 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Breaking down the epics into user stories ahead of time. Also to discuss the velocity and points deeper.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